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FA" w:rsidRDefault="00CB4F8F">
      <w:r>
        <w:t xml:space="preserve">Оборудование полученное в рамках модернизации региональной </w:t>
      </w:r>
      <w:proofErr w:type="gramStart"/>
      <w:r>
        <w:t>сис темы</w:t>
      </w:r>
      <w:proofErr w:type="gramEnd"/>
      <w:r>
        <w:t xml:space="preserve"> образования в 2012 г.</w:t>
      </w:r>
    </w:p>
    <w:p w:rsidR="00CB4F8F" w:rsidRDefault="00CB4F8F"/>
    <w:p w:rsidR="00CB4F8F" w:rsidRDefault="00CB4F8F" w:rsidP="00CB4F8F">
      <w:pPr>
        <w:pStyle w:val="a3"/>
        <w:numPr>
          <w:ilvl w:val="0"/>
          <w:numId w:val="1"/>
        </w:numPr>
      </w:pPr>
      <w:r>
        <w:t xml:space="preserve">Интерактивные учебные пособия по математике, физике, химии, биологии и для начальных классов.  </w:t>
      </w:r>
      <w:proofErr w:type="gramStart"/>
      <w:r>
        <w:t xml:space="preserve">( </w:t>
      </w:r>
      <w:proofErr w:type="gramEnd"/>
      <w:r>
        <w:t>141900 руб.)</w:t>
      </w:r>
    </w:p>
    <w:p w:rsidR="00CB4F8F" w:rsidRDefault="00CB4F8F" w:rsidP="00CB4F8F">
      <w:pPr>
        <w:pStyle w:val="a3"/>
        <w:numPr>
          <w:ilvl w:val="0"/>
          <w:numId w:val="1"/>
        </w:numPr>
      </w:pPr>
      <w:r>
        <w:t>АРМ учителя трудового обучения .</w:t>
      </w:r>
      <w:r w:rsidR="00D12515">
        <w:t xml:space="preserve"> </w:t>
      </w:r>
      <w:r>
        <w:t>(42823</w:t>
      </w:r>
      <w:r w:rsidR="00D12515">
        <w:t xml:space="preserve">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Учебно-производственное оборудование для кабинета технологии. (72000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Серверное оборудование. (101288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АРМ учителя начальных классов. (170274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АРМ учителя начальных классов. (134325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АРМ учителя начальных классов. (127149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Оборудование для практических и лабораторных работ в начальной школе. (136749 руб.)</w:t>
      </w:r>
    </w:p>
    <w:p w:rsidR="00D12515" w:rsidRDefault="00D12515" w:rsidP="00CB4F8F">
      <w:pPr>
        <w:pStyle w:val="a3"/>
        <w:numPr>
          <w:ilvl w:val="0"/>
          <w:numId w:val="1"/>
        </w:numPr>
      </w:pPr>
      <w:r>
        <w:t>АРМ учителя. 3 шт. на сумму (</w:t>
      </w:r>
      <w:r w:rsidR="00B85E9A">
        <w:t>400950 руб.)</w:t>
      </w:r>
    </w:p>
    <w:sectPr w:rsidR="00D12515" w:rsidSect="00D7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5EE"/>
    <w:multiLevelType w:val="hybridMultilevel"/>
    <w:tmpl w:val="C356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8F"/>
    <w:rsid w:val="00B85E9A"/>
    <w:rsid w:val="00CB4F8F"/>
    <w:rsid w:val="00D12515"/>
    <w:rsid w:val="00D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2012-11-19T09:53:00Z</cp:lastPrinted>
  <dcterms:created xsi:type="dcterms:W3CDTF">2012-11-19T08:18:00Z</dcterms:created>
  <dcterms:modified xsi:type="dcterms:W3CDTF">2012-11-19T09:56:00Z</dcterms:modified>
</cp:coreProperties>
</file>